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2A" w:rsidRDefault="003A4913" w:rsidP="003A4913">
      <w:pPr>
        <w:pStyle w:val="Title"/>
      </w:pPr>
      <w:r>
        <w:fldChar w:fldCharType="begin"/>
      </w:r>
      <w:r>
        <w:instrText xml:space="preserve"> HYPERLINK "https://www.nih.gov/about-nih/visitor-information/getting-nih" </w:instrText>
      </w:r>
      <w:r>
        <w:fldChar w:fldCharType="separate"/>
      </w:r>
      <w:r w:rsidRPr="003A4913">
        <w:rPr>
          <w:rStyle w:val="Hyperlink"/>
        </w:rPr>
        <w:t>Getting to NIH</w:t>
      </w:r>
      <w:r>
        <w:fldChar w:fldCharType="end"/>
      </w:r>
      <w:r w:rsidR="00CB7DD3">
        <w:t xml:space="preserve">  </w:t>
      </w:r>
    </w:p>
    <w:p w:rsidR="00E9042A" w:rsidRPr="00CB7DD3" w:rsidRDefault="00CB7DD3">
      <w:pPr>
        <w:rPr>
          <w:rStyle w:val="Strong"/>
        </w:rPr>
      </w:pPr>
      <w:r>
        <w:t xml:space="preserve">Parking at NIH is limited. Visitors are encouraged to use </w:t>
      </w:r>
      <w:r w:rsidR="003A4913">
        <w:t>public transportation</w:t>
      </w:r>
      <w:hyperlink r:id="rId5">
        <w:r>
          <w:t xml:space="preserve"> </w:t>
        </w:r>
      </w:hyperlink>
      <w:r>
        <w:t>such as the Metrorail subway system which has a convenient stop (red line Medical Center) on the NIH campus. Visit the "</w:t>
      </w:r>
      <w:hyperlink r:id="rId6">
        <w:r>
          <w:rPr>
            <w:color w:val="0000FF"/>
            <w:u w:val="single" w:color="0000FF"/>
          </w:rPr>
          <w:t>Metr</w:t>
        </w:r>
        <w:r>
          <w:rPr>
            <w:color w:val="0000FF"/>
            <w:u w:val="single" w:color="0000FF"/>
          </w:rPr>
          <w:t>o</w:t>
        </w:r>
      </w:hyperlink>
      <w:hyperlink r:id="rId7">
        <w:r>
          <w:t>"</w:t>
        </w:r>
      </w:hyperlink>
      <w:r>
        <w:t xml:space="preserve"> site for information on fares and schedules.  </w:t>
      </w:r>
      <w:r w:rsidRPr="00CB7DD3">
        <w:rPr>
          <w:rStyle w:val="Strong"/>
        </w:rPr>
        <w:t>All visitors must enter through the NIH Gateway Center.  Visitors must provide a government-issued ID such as a driver’s license or passport to obtain a Visitor’s Bad</w:t>
      </w:r>
      <w:r w:rsidRPr="00CB7DD3">
        <w:rPr>
          <w:rStyle w:val="Strong"/>
        </w:rPr>
        <w:t>ge.</w:t>
      </w:r>
      <w:r w:rsidRPr="00CB7DD3">
        <w:rPr>
          <w:rStyle w:val="Strong"/>
        </w:rPr>
        <w:t xml:space="preserve">  </w:t>
      </w:r>
    </w:p>
    <w:p w:rsidR="00E9042A" w:rsidRDefault="00CB7DD3">
      <w:pPr>
        <w:spacing w:after="220" w:line="259" w:lineRule="auto"/>
        <w:ind w:left="0" w:firstLine="0"/>
      </w:pPr>
      <w:r w:rsidRPr="00CB7DD3">
        <w:rPr>
          <w:rStyle w:val="Strong"/>
        </w:rPr>
        <w:t>Driving Directions:</w:t>
      </w:r>
      <w:r>
        <w:rPr>
          <w:b/>
        </w:rPr>
        <w:t xml:space="preserve"> </w:t>
      </w:r>
    </w:p>
    <w:p w:rsidR="00E9042A" w:rsidRDefault="00CB7DD3" w:rsidP="00CB7DD3">
      <w:pPr>
        <w:pStyle w:val="ListParagraph"/>
        <w:numPr>
          <w:ilvl w:val="0"/>
          <w:numId w:val="4"/>
        </w:numPr>
      </w:pPr>
      <w:r>
        <w:t xml:space="preserve">From Baltimore and all points north of Washington, DC:  </w:t>
      </w:r>
    </w:p>
    <w:p w:rsidR="00E9042A" w:rsidRDefault="00CB7DD3">
      <w:pPr>
        <w:ind w:left="715"/>
      </w:pPr>
      <w:r>
        <w:t>T</w:t>
      </w:r>
      <w:r>
        <w:t xml:space="preserve">ake </w:t>
      </w:r>
      <w:proofErr w:type="gramStart"/>
      <w:r>
        <w:t>I-</w:t>
      </w:r>
      <w:proofErr w:type="gramEnd"/>
      <w:r>
        <w:t xml:space="preserve">95 South toward Washington, DC. </w:t>
      </w:r>
    </w:p>
    <w:p w:rsidR="00E9042A" w:rsidRDefault="00CB7DD3">
      <w:pPr>
        <w:ind w:left="715"/>
      </w:pPr>
      <w:r>
        <w:t xml:space="preserve">At I-495 (Capital Beltway), head west toward Silver Spring/Bethesda. </w:t>
      </w:r>
    </w:p>
    <w:p w:rsidR="00E9042A" w:rsidRDefault="00CB7DD3">
      <w:pPr>
        <w:ind w:left="715"/>
      </w:pPr>
      <w:r>
        <w:t>From the beltway (I-495), take exit 34, which is Route 355 (Wi</w:t>
      </w:r>
      <w:r>
        <w:t xml:space="preserve">sconsin Avenue/Rockville Pike), and head south toward Washington/Bethesda (note:  you will need to stay in the right lane and follow the signs to Route 355 South, Bethesda). </w:t>
      </w:r>
    </w:p>
    <w:p w:rsidR="00E9042A" w:rsidRDefault="00CB7DD3">
      <w:pPr>
        <w:ind w:left="715"/>
      </w:pPr>
      <w:r>
        <w:t>After the fifth stop light at South Drive, turn right into the Gateway Center vis</w:t>
      </w:r>
      <w:r>
        <w:t xml:space="preserve">itor parking lot or vehicle inspection area.  </w:t>
      </w:r>
    </w:p>
    <w:p w:rsidR="00E9042A" w:rsidRDefault="00CB7DD3" w:rsidP="00CB7DD3">
      <w:pPr>
        <w:pStyle w:val="ListParagraph"/>
        <w:numPr>
          <w:ilvl w:val="0"/>
          <w:numId w:val="4"/>
        </w:numPr>
        <w:spacing w:after="220" w:line="259" w:lineRule="auto"/>
      </w:pPr>
      <w:r>
        <w:t xml:space="preserve">From Virginia and all points south of Washington, DC:  </w:t>
      </w:r>
    </w:p>
    <w:p w:rsidR="00E9042A" w:rsidRDefault="00CB7DD3">
      <w:pPr>
        <w:ind w:left="715"/>
      </w:pPr>
      <w:r>
        <w:t>T</w:t>
      </w:r>
      <w:r>
        <w:t xml:space="preserve">ake </w:t>
      </w:r>
      <w:proofErr w:type="gramStart"/>
      <w:r>
        <w:t>I-</w:t>
      </w:r>
      <w:proofErr w:type="gramEnd"/>
      <w:r>
        <w:t xml:space="preserve">95 North toward Washington, DC. </w:t>
      </w:r>
    </w:p>
    <w:p w:rsidR="00E9042A" w:rsidRDefault="00CB7DD3">
      <w:pPr>
        <w:ind w:left="715"/>
      </w:pPr>
      <w:r>
        <w:t xml:space="preserve">At I-495 (Capital Beltway), head north toward Rockville. </w:t>
      </w:r>
    </w:p>
    <w:p w:rsidR="00E9042A" w:rsidRDefault="00CB7DD3">
      <w:pPr>
        <w:ind w:left="715"/>
      </w:pPr>
      <w:r>
        <w:t>From the beltway (I-495), take exit 34, Route 355 (Wi</w:t>
      </w:r>
      <w:r>
        <w:t xml:space="preserve">sconsin Avenue/Rockville Pike) toward Washington/Bethesda. </w:t>
      </w:r>
    </w:p>
    <w:p w:rsidR="00E9042A" w:rsidRDefault="00CB7DD3">
      <w:pPr>
        <w:ind w:left="715"/>
      </w:pPr>
      <w:r>
        <w:t xml:space="preserve">After the </w:t>
      </w:r>
      <w:bookmarkStart w:id="0" w:name="_GoBack"/>
      <w:bookmarkEnd w:id="0"/>
      <w:r>
        <w:t xml:space="preserve">fifth stop light at South Drive, turn right into the Gateway Center visitor parking lot or vehicle inspection area. </w:t>
      </w:r>
    </w:p>
    <w:sectPr w:rsidR="00E9042A">
      <w:pgSz w:w="12240" w:h="15840"/>
      <w:pgMar w:top="1440" w:right="162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77C8"/>
    <w:multiLevelType w:val="hybridMultilevel"/>
    <w:tmpl w:val="20723CB2"/>
    <w:lvl w:ilvl="0" w:tplc="103C2C5A">
      <w:start w:val="1"/>
      <w:numFmt w:val="decimal"/>
      <w:lvlText w:val="%1."/>
      <w:lvlJc w:val="left"/>
      <w:pPr>
        <w:ind w:left="1065" w:firstLine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40E5A">
      <w:start w:val="1"/>
      <w:numFmt w:val="lowerLetter"/>
      <w:lvlText w:val="%2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27ADA">
      <w:start w:val="1"/>
      <w:numFmt w:val="lowerRoman"/>
      <w:lvlText w:val="%3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80C5A">
      <w:start w:val="1"/>
      <w:numFmt w:val="decimal"/>
      <w:lvlText w:val="%4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8AA68">
      <w:start w:val="1"/>
      <w:numFmt w:val="lowerLetter"/>
      <w:lvlText w:val="%5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0794A">
      <w:start w:val="1"/>
      <w:numFmt w:val="lowerRoman"/>
      <w:lvlText w:val="%6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1852">
      <w:start w:val="1"/>
      <w:numFmt w:val="decimal"/>
      <w:lvlText w:val="%7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E41B6">
      <w:start w:val="1"/>
      <w:numFmt w:val="lowerLetter"/>
      <w:lvlText w:val="%8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AE24C">
      <w:start w:val="1"/>
      <w:numFmt w:val="lowerRoman"/>
      <w:lvlText w:val="%9"/>
      <w:lvlJc w:val="left"/>
      <w:pPr>
        <w:ind w:left="7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60218F"/>
    <w:multiLevelType w:val="hybridMultilevel"/>
    <w:tmpl w:val="3804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27803"/>
    <w:multiLevelType w:val="hybridMultilevel"/>
    <w:tmpl w:val="C85E727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5F6A6D"/>
    <w:multiLevelType w:val="hybridMultilevel"/>
    <w:tmpl w:val="66B6F4DE"/>
    <w:lvl w:ilvl="0" w:tplc="103C2C5A">
      <w:start w:val="1"/>
      <w:numFmt w:val="decimal"/>
      <w:lvlText w:val="%1."/>
      <w:lvlJc w:val="left"/>
      <w:pPr>
        <w:ind w:left="0" w:firstLine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2A"/>
    <w:rsid w:val="003A4913"/>
    <w:rsid w:val="00CB7DD3"/>
    <w:rsid w:val="00D6505E"/>
    <w:rsid w:val="00E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8EFAB-9ECC-4B02-AD8F-819B319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913"/>
    <w:pPr>
      <w:spacing w:after="0" w:line="480" w:lineRule="auto"/>
      <w:ind w:left="14" w:hanging="14"/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49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D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a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ata.com/" TargetMode="External"/><Relationship Id="rId5" Type="http://schemas.openxmlformats.org/officeDocument/2006/relationships/hyperlink" Target="http://cit.nih.gov/About/EspeciallyFor/Visitors/PublicTransportatio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Directions -Natcher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2017GettingToNIH</dc:title>
  <dc:subject>2017GettingToNIH</dc:subject>
  <dc:creator>NIH/OD/OALM/OAMP</dc:creator>
  <cp:keywords/>
  <dc:description>508 compliant 4/28/17</dc:description>
  <cp:lastModifiedBy>Kaminski, Sue (NIH/OD) [E]</cp:lastModifiedBy>
  <cp:revision>4</cp:revision>
  <dcterms:created xsi:type="dcterms:W3CDTF">2017-04-28T13:13:00Z</dcterms:created>
  <dcterms:modified xsi:type="dcterms:W3CDTF">2017-04-28T13:16:00Z</dcterms:modified>
</cp:coreProperties>
</file>