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4F79" w:rsidRPr="003C1816" w:rsidRDefault="006C4F79" w:rsidP="003C1816">
      <w:pPr>
        <w:pStyle w:val="Heading1"/>
      </w:pPr>
      <w:r w:rsidRPr="003C1816">
        <w:fldChar w:fldCharType="begin"/>
      </w:r>
      <w:r w:rsidRPr="003C1816">
        <w:instrText xml:space="preserve"> SEQ CHAPTER \h \r 1</w:instrText>
      </w:r>
      <w:r w:rsidRPr="003C1816">
        <w:fldChar w:fldCharType="end"/>
      </w:r>
      <w:r w:rsidRPr="003C1816">
        <w:t>FAR Clause 52.212-2</w:t>
      </w:r>
      <w:r w:rsidRPr="003C1816">
        <w:tab/>
        <w:t>EVALUATION-COMMERCIAL ITEMS (JANUARY 1999)</w:t>
      </w:r>
    </w:p>
    <w:p w:rsidR="006C4F79" w:rsidRPr="007F1969" w:rsidRDefault="006C4F79" w:rsidP="003761B4">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rsidR="006C4F79" w:rsidRDefault="006C4F79" w:rsidP="003761B4">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rPr>
          <w:rFonts w:asciiTheme="minorHAnsi" w:hAnsiTheme="minorHAnsi" w:cstheme="minorHAnsi"/>
          <w:sz w:val="24"/>
          <w:szCs w:val="24"/>
        </w:rPr>
      </w:pPr>
      <w:r w:rsidRPr="007F1969">
        <w:rPr>
          <w:rFonts w:asciiTheme="minorHAnsi" w:hAnsiTheme="minorHAnsi" w:cstheme="minorHAnsi"/>
          <w:sz w:val="24"/>
          <w:szCs w:val="24"/>
        </w:rPr>
        <w:t>(a)</w:t>
      </w:r>
      <w:r w:rsidRPr="007F1969">
        <w:rPr>
          <w:rFonts w:asciiTheme="minorHAnsi" w:hAnsiTheme="minorHAnsi" w:cstheme="minorHAnsi"/>
          <w:sz w:val="24"/>
          <w:szCs w:val="24"/>
        </w:rPr>
        <w:tab/>
        <w:t>The Government will award a contract resulting from this solicitation to the responsible offeror whose offer conforming to the solicitation will be most advantageous to the Government, price and other factors considered.  The following factors shall be used to evaluate offers:</w:t>
      </w:r>
    </w:p>
    <w:p w:rsidR="006C4F79" w:rsidRPr="007F1969" w:rsidRDefault="006C4F79" w:rsidP="003761B4">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rsidR="006C4F79" w:rsidRDefault="006C4F79" w:rsidP="003761B4">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sidRPr="007F1969">
        <w:rPr>
          <w:rFonts w:asciiTheme="minorHAnsi" w:hAnsiTheme="minorHAnsi" w:cstheme="minorHAnsi"/>
          <w:sz w:val="24"/>
          <w:szCs w:val="24"/>
        </w:rPr>
        <w:tab/>
      </w:r>
      <w:r w:rsidR="00472A7B">
        <w:rPr>
          <w:rFonts w:asciiTheme="minorHAnsi" w:hAnsiTheme="minorHAnsi" w:cstheme="minorHAnsi"/>
          <w:sz w:val="24"/>
          <w:szCs w:val="24"/>
        </w:rPr>
        <w:t>____________________________________________________________________________</w:t>
      </w:r>
    </w:p>
    <w:p w:rsidR="00472A7B" w:rsidRDefault="00472A7B" w:rsidP="003761B4">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rsidR="00472A7B" w:rsidRPr="007F1969" w:rsidRDefault="00472A7B" w:rsidP="003761B4">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Pr>
          <w:rFonts w:asciiTheme="minorHAnsi" w:hAnsiTheme="minorHAnsi" w:cstheme="minorHAnsi"/>
          <w:sz w:val="24"/>
          <w:szCs w:val="24"/>
        </w:rPr>
        <w:tab/>
        <w:t>____________________________________________________________________________</w:t>
      </w:r>
    </w:p>
    <w:p w:rsidR="006C4F79" w:rsidRPr="007F1969" w:rsidRDefault="006C4F79" w:rsidP="003761B4">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rsidR="006C4F79" w:rsidRPr="007F1969" w:rsidRDefault="00472A7B" w:rsidP="003761B4">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r>
        <w:rPr>
          <w:rFonts w:asciiTheme="minorHAnsi" w:hAnsiTheme="minorHAnsi" w:cstheme="minorHAnsi"/>
          <w:sz w:val="24"/>
          <w:szCs w:val="24"/>
        </w:rPr>
        <w:tab/>
        <w:t>____________________________________________________________________________</w:t>
      </w:r>
    </w:p>
    <w:p w:rsidR="006C4F79" w:rsidRPr="007F1969" w:rsidRDefault="006C4F79" w:rsidP="003761B4">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rsidR="006C4F79" w:rsidRPr="007F1969" w:rsidRDefault="006C4F79" w:rsidP="003761B4">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theme="minorHAnsi"/>
          <w:sz w:val="24"/>
          <w:szCs w:val="24"/>
        </w:rPr>
      </w:pPr>
      <w:r w:rsidRPr="007F1969">
        <w:rPr>
          <w:rFonts w:asciiTheme="minorHAnsi" w:hAnsiTheme="minorHAnsi" w:cstheme="minorHAnsi"/>
          <w:i/>
          <w:iCs/>
          <w:sz w:val="24"/>
          <w:szCs w:val="24"/>
        </w:rPr>
        <w:t>[Contracting Officer shall insert the significant evaluation factors such as (</w:t>
      </w:r>
      <w:proofErr w:type="spellStart"/>
      <w:r w:rsidRPr="007F1969">
        <w:rPr>
          <w:rFonts w:asciiTheme="minorHAnsi" w:hAnsiTheme="minorHAnsi" w:cstheme="minorHAnsi"/>
          <w:i/>
          <w:iCs/>
          <w:sz w:val="24"/>
          <w:szCs w:val="24"/>
        </w:rPr>
        <w:t>i</w:t>
      </w:r>
      <w:proofErr w:type="spellEnd"/>
      <w:r w:rsidRPr="007F1969">
        <w:rPr>
          <w:rFonts w:asciiTheme="minorHAnsi" w:hAnsiTheme="minorHAnsi" w:cstheme="minorHAnsi"/>
          <w:i/>
          <w:iCs/>
          <w:sz w:val="24"/>
          <w:szCs w:val="24"/>
        </w:rPr>
        <w:t>) technical capability of the item offered to meet the Government requirement; (ii) price; (iii) past performance (see FAR 15.304); (iv) small disadvantaged business participation; and include them in the relative order of importance of the evaluation factors, such as in descending order of importance.]</w:t>
      </w:r>
    </w:p>
    <w:p w:rsidR="006C4F79" w:rsidRPr="007F1969" w:rsidRDefault="006C4F79" w:rsidP="003761B4">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rsidR="006C4F79" w:rsidRPr="007F1969" w:rsidRDefault="006C4F79" w:rsidP="003761B4">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rPr>
          <w:rFonts w:asciiTheme="minorHAnsi" w:hAnsiTheme="minorHAnsi" w:cstheme="minorHAnsi"/>
          <w:sz w:val="24"/>
          <w:szCs w:val="24"/>
        </w:rPr>
      </w:pPr>
      <w:r w:rsidRPr="007F1969">
        <w:rPr>
          <w:rFonts w:asciiTheme="minorHAnsi" w:hAnsiTheme="minorHAnsi" w:cstheme="minorHAnsi"/>
          <w:sz w:val="24"/>
          <w:szCs w:val="24"/>
        </w:rPr>
        <w:t>Technical and past performance</w:t>
      </w:r>
      <w:r w:rsidR="008F14AD" w:rsidRPr="007F1969">
        <w:rPr>
          <w:rFonts w:asciiTheme="minorHAnsi" w:hAnsiTheme="minorHAnsi" w:cstheme="minorHAnsi"/>
          <w:sz w:val="24"/>
          <w:szCs w:val="24"/>
        </w:rPr>
        <w:t xml:space="preserve"> when </w:t>
      </w:r>
      <w:r w:rsidR="005F7B31" w:rsidRPr="007F1969">
        <w:rPr>
          <w:rFonts w:asciiTheme="minorHAnsi" w:hAnsiTheme="minorHAnsi" w:cstheme="minorHAnsi"/>
          <w:sz w:val="24"/>
          <w:szCs w:val="24"/>
        </w:rPr>
        <w:t xml:space="preserve">combined, </w:t>
      </w:r>
      <w:r w:rsidRPr="007F1969">
        <w:rPr>
          <w:rFonts w:asciiTheme="minorHAnsi" w:hAnsiTheme="minorHAnsi" w:cstheme="minorHAnsi"/>
          <w:sz w:val="24"/>
          <w:szCs w:val="24"/>
        </w:rPr>
        <w:t>are</w:t>
      </w:r>
      <w:r w:rsidR="00472A7B">
        <w:rPr>
          <w:rFonts w:asciiTheme="minorHAnsi" w:hAnsiTheme="minorHAnsi" w:cstheme="minorHAnsi"/>
          <w:sz w:val="24"/>
          <w:szCs w:val="24"/>
        </w:rPr>
        <w:t xml:space="preserve"> ________________</w:t>
      </w:r>
      <w:r w:rsidRPr="007F1969">
        <w:rPr>
          <w:rFonts w:asciiTheme="minorHAnsi" w:hAnsiTheme="minorHAnsi" w:cstheme="minorHAnsi"/>
          <w:sz w:val="24"/>
          <w:szCs w:val="24"/>
        </w:rPr>
        <w:t xml:space="preserve"> </w:t>
      </w:r>
      <w:r w:rsidRPr="007F1969">
        <w:rPr>
          <w:rFonts w:asciiTheme="minorHAnsi" w:hAnsiTheme="minorHAnsi" w:cstheme="minorHAnsi"/>
          <w:i/>
          <w:iCs/>
          <w:sz w:val="24"/>
          <w:szCs w:val="24"/>
        </w:rPr>
        <w:t>[Contracting Officer state, in accordance with FAR 15.304, the relative importance of all other evaluation factors, when combined, when compared to price.]</w:t>
      </w:r>
    </w:p>
    <w:p w:rsidR="006C4F79" w:rsidRPr="007F1969" w:rsidRDefault="006C4F79" w:rsidP="003761B4">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rsidR="006C4F79" w:rsidRPr="007F1969" w:rsidRDefault="006C4F79" w:rsidP="003761B4">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rPr>
          <w:rFonts w:asciiTheme="minorHAnsi" w:hAnsiTheme="minorHAnsi" w:cstheme="minorHAnsi"/>
          <w:sz w:val="24"/>
          <w:szCs w:val="24"/>
        </w:rPr>
      </w:pPr>
      <w:r w:rsidRPr="007F1969">
        <w:rPr>
          <w:rFonts w:asciiTheme="minorHAnsi" w:hAnsiTheme="minorHAnsi" w:cstheme="minorHAnsi"/>
          <w:sz w:val="24"/>
          <w:szCs w:val="24"/>
        </w:rPr>
        <w:t>(b)</w:t>
      </w:r>
      <w:r w:rsidRPr="007F1969">
        <w:rPr>
          <w:rFonts w:asciiTheme="minorHAnsi" w:hAnsiTheme="minorHAnsi" w:cstheme="minorHAnsi"/>
          <w:i/>
          <w:iCs/>
          <w:sz w:val="24"/>
          <w:szCs w:val="24"/>
        </w:rPr>
        <w:tab/>
        <w:t>Options.</w:t>
      </w:r>
      <w:r w:rsidRPr="007F1969">
        <w:rPr>
          <w:rFonts w:asciiTheme="minorHAnsi" w:hAnsiTheme="minorHAnsi" w:cstheme="minorHAnsi"/>
          <w:sz w:val="24"/>
          <w:szCs w:val="24"/>
        </w:rPr>
        <w:t xml:space="preserve">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rsidR="006C4F79" w:rsidRPr="007F1969" w:rsidRDefault="006C4F79" w:rsidP="003761B4">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rsidR="006C4F79" w:rsidRPr="007F1969" w:rsidRDefault="006C4F79" w:rsidP="003761B4">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rPr>
          <w:rFonts w:asciiTheme="minorHAnsi" w:hAnsiTheme="minorHAnsi" w:cstheme="minorHAnsi"/>
          <w:sz w:val="24"/>
          <w:szCs w:val="24"/>
        </w:rPr>
      </w:pPr>
      <w:r w:rsidRPr="007F1969">
        <w:rPr>
          <w:rFonts w:asciiTheme="minorHAnsi" w:hAnsiTheme="minorHAnsi" w:cstheme="minorHAnsi"/>
          <w:sz w:val="24"/>
          <w:szCs w:val="24"/>
        </w:rPr>
        <w:t>(c)</w:t>
      </w:r>
      <w:r w:rsidRPr="007F1969">
        <w:rPr>
          <w:rFonts w:asciiTheme="minorHAnsi" w:hAnsiTheme="minorHAnsi" w:cstheme="minorHAnsi"/>
          <w:sz w:val="24"/>
          <w:szCs w:val="24"/>
        </w:rPr>
        <w:tab/>
        <w:t xml:space="preserve">A written notice of award or acceptance of an </w:t>
      </w:r>
      <w:r w:rsidR="007F1969" w:rsidRPr="007F1969">
        <w:rPr>
          <w:rFonts w:asciiTheme="minorHAnsi" w:hAnsiTheme="minorHAnsi" w:cstheme="minorHAnsi"/>
          <w:sz w:val="24"/>
          <w:szCs w:val="24"/>
        </w:rPr>
        <w:t>offer</w:t>
      </w:r>
      <w:r w:rsidRPr="007F1969">
        <w:rPr>
          <w:rFonts w:asciiTheme="minorHAnsi" w:hAnsiTheme="minorHAnsi" w:cstheme="minorHAnsi"/>
          <w:sz w:val="24"/>
          <w:szCs w:val="24"/>
        </w:rPr>
        <w:t xml:space="preserve">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rsidR="006C4F79" w:rsidRPr="007F1969" w:rsidRDefault="006C4F79" w:rsidP="003761B4">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rsidR="006C4F79" w:rsidRDefault="006C4F79" w:rsidP="00472A7B">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center"/>
        <w:rPr>
          <w:rFonts w:ascii="Arial" w:hAnsi="Arial" w:cs="Arial"/>
        </w:rPr>
      </w:pPr>
      <w:r w:rsidRPr="007F1969">
        <w:rPr>
          <w:rFonts w:asciiTheme="minorHAnsi" w:hAnsiTheme="minorHAnsi" w:cstheme="minorHAnsi"/>
          <w:sz w:val="24"/>
          <w:szCs w:val="24"/>
        </w:rPr>
        <w:t>(End of provision)</w:t>
      </w:r>
      <w:r w:rsidR="00472A7B">
        <w:rPr>
          <w:rFonts w:ascii="Arial" w:hAnsi="Arial" w:cs="Arial"/>
        </w:rPr>
        <w:t xml:space="preserve"> </w:t>
      </w:r>
    </w:p>
    <w:p w:rsidR="006C4F79" w:rsidRDefault="006C4F79" w:rsidP="003761B4">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Arial" w:hAnsi="Arial" w:cs="Arial"/>
        </w:rPr>
      </w:pPr>
    </w:p>
    <w:sectPr w:rsidR="006C4F79" w:rsidSect="00710AB0">
      <w:footerReference w:type="default" r:id="rId7"/>
      <w:type w:val="continuous"/>
      <w:pgSz w:w="12240" w:h="15840"/>
      <w:pgMar w:top="720" w:right="1080" w:bottom="720" w:left="1080" w:header="28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62" w:rsidRDefault="00AA1862">
      <w:r>
        <w:separator/>
      </w:r>
    </w:p>
  </w:endnote>
  <w:endnote w:type="continuationSeparator" w:id="0">
    <w:p w:rsidR="00AA1862" w:rsidRDefault="00AA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862" w:rsidRPr="007F1969" w:rsidRDefault="00AA1862">
    <w:pPr>
      <w:jc w:val="center"/>
      <w:rPr>
        <w:rFonts w:asciiTheme="minorHAnsi" w:hAnsiTheme="minorHAnsi" w:cstheme="minorHAnsi"/>
        <w:sz w:val="24"/>
        <w:szCs w:val="24"/>
      </w:rPr>
    </w:pPr>
    <w:r w:rsidRPr="007F1969">
      <w:rPr>
        <w:rFonts w:asciiTheme="minorHAnsi" w:hAnsiTheme="minorHAnsi" w:cstheme="minorHAnsi"/>
        <w:sz w:val="24"/>
        <w:szCs w:val="24"/>
      </w:rPr>
      <w:t xml:space="preserve">FAR 52.212-2 </w:t>
    </w:r>
    <w:r w:rsidRPr="00AE76CE">
      <w:rPr>
        <w:rFonts w:asciiTheme="minorHAnsi" w:hAnsiTheme="minorHAnsi" w:cstheme="minorHAnsi"/>
        <w:sz w:val="24"/>
        <w:szCs w:val="24"/>
      </w:rPr>
      <w:t xml:space="preserve">– </w:t>
    </w:r>
    <w:r w:rsidR="006C3A86" w:rsidRPr="006C3A86">
      <w:rPr>
        <w:rFonts w:asciiTheme="minorHAnsi" w:hAnsiTheme="minorHAnsi" w:cstheme="minorHAnsi"/>
        <w:sz w:val="24"/>
        <w:szCs w:val="24"/>
      </w:rPr>
      <w:t>August</w:t>
    </w:r>
    <w:r w:rsidR="007C0448" w:rsidRPr="006C3A86">
      <w:rPr>
        <w:rFonts w:asciiTheme="minorHAnsi" w:hAnsiTheme="minorHAnsi" w:cstheme="minorHAnsi"/>
        <w:sz w:val="24"/>
        <w:szCs w:val="24"/>
      </w:rPr>
      <w:t>,</w:t>
    </w:r>
    <w:r w:rsidR="005A1BE8" w:rsidRPr="006C3A86">
      <w:rPr>
        <w:rFonts w:asciiTheme="minorHAnsi" w:hAnsiTheme="minorHAnsi" w:cstheme="minorHAnsi"/>
        <w:sz w:val="24"/>
        <w:szCs w:val="24"/>
      </w:rPr>
      <w:t xml:space="preserve"> 2014</w:t>
    </w:r>
    <w:r w:rsidRPr="006C3A86">
      <w:rPr>
        <w:rFonts w:asciiTheme="minorHAnsi" w:hAnsiTheme="minorHAnsi" w:cstheme="minorHAnsi"/>
        <w:sz w:val="24"/>
        <w:szCs w:val="24"/>
      </w:rPr>
      <w:t xml:space="preserve"> edition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62" w:rsidRDefault="00AA1862">
      <w:r>
        <w:separator/>
      </w:r>
    </w:p>
  </w:footnote>
  <w:footnote w:type="continuationSeparator" w:id="0">
    <w:p w:rsidR="00AA1862" w:rsidRDefault="00AA1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36"/>
    <w:rsid w:val="000028DF"/>
    <w:rsid w:val="00013054"/>
    <w:rsid w:val="00021FD2"/>
    <w:rsid w:val="00031C1F"/>
    <w:rsid w:val="00041816"/>
    <w:rsid w:val="0006351C"/>
    <w:rsid w:val="000873B8"/>
    <w:rsid w:val="000A4E65"/>
    <w:rsid w:val="000B7E1E"/>
    <w:rsid w:val="00121D57"/>
    <w:rsid w:val="001354C4"/>
    <w:rsid w:val="001534C2"/>
    <w:rsid w:val="00163F6A"/>
    <w:rsid w:val="00187F90"/>
    <w:rsid w:val="001B7956"/>
    <w:rsid w:val="001C4690"/>
    <w:rsid w:val="001E2531"/>
    <w:rsid w:val="001E5F9C"/>
    <w:rsid w:val="001E7617"/>
    <w:rsid w:val="001F4F1F"/>
    <w:rsid w:val="00233435"/>
    <w:rsid w:val="002456F2"/>
    <w:rsid w:val="00245DAF"/>
    <w:rsid w:val="00247758"/>
    <w:rsid w:val="00287B3A"/>
    <w:rsid w:val="002B232B"/>
    <w:rsid w:val="002E0045"/>
    <w:rsid w:val="002E7937"/>
    <w:rsid w:val="002F4E8D"/>
    <w:rsid w:val="00345FEA"/>
    <w:rsid w:val="003761B4"/>
    <w:rsid w:val="003C1816"/>
    <w:rsid w:val="003C20F6"/>
    <w:rsid w:val="00404E53"/>
    <w:rsid w:val="00427C1D"/>
    <w:rsid w:val="00445072"/>
    <w:rsid w:val="00472A7B"/>
    <w:rsid w:val="00486D6E"/>
    <w:rsid w:val="004902E1"/>
    <w:rsid w:val="004A615A"/>
    <w:rsid w:val="004D1736"/>
    <w:rsid w:val="004D77D8"/>
    <w:rsid w:val="004E4AA3"/>
    <w:rsid w:val="004F7BD0"/>
    <w:rsid w:val="005143D3"/>
    <w:rsid w:val="00515D2F"/>
    <w:rsid w:val="005239EF"/>
    <w:rsid w:val="005270C8"/>
    <w:rsid w:val="00533186"/>
    <w:rsid w:val="00533DA6"/>
    <w:rsid w:val="00562512"/>
    <w:rsid w:val="00585EE2"/>
    <w:rsid w:val="00593D93"/>
    <w:rsid w:val="005A1BE8"/>
    <w:rsid w:val="005D18FE"/>
    <w:rsid w:val="005D4155"/>
    <w:rsid w:val="005F7B31"/>
    <w:rsid w:val="006011E2"/>
    <w:rsid w:val="00606AD5"/>
    <w:rsid w:val="00625852"/>
    <w:rsid w:val="0066291C"/>
    <w:rsid w:val="006A48EA"/>
    <w:rsid w:val="006C3A86"/>
    <w:rsid w:val="006C4F79"/>
    <w:rsid w:val="006D6CD2"/>
    <w:rsid w:val="006E427F"/>
    <w:rsid w:val="00710AB0"/>
    <w:rsid w:val="00732A70"/>
    <w:rsid w:val="00732C3A"/>
    <w:rsid w:val="00793DB3"/>
    <w:rsid w:val="00795EBC"/>
    <w:rsid w:val="00796E79"/>
    <w:rsid w:val="007A067A"/>
    <w:rsid w:val="007A4528"/>
    <w:rsid w:val="007B2DF1"/>
    <w:rsid w:val="007B458B"/>
    <w:rsid w:val="007B76F1"/>
    <w:rsid w:val="007C0448"/>
    <w:rsid w:val="007E4006"/>
    <w:rsid w:val="007F1969"/>
    <w:rsid w:val="007F2E9C"/>
    <w:rsid w:val="00830634"/>
    <w:rsid w:val="008340AC"/>
    <w:rsid w:val="008420BB"/>
    <w:rsid w:val="0088265A"/>
    <w:rsid w:val="0089607D"/>
    <w:rsid w:val="008C6311"/>
    <w:rsid w:val="008D26A9"/>
    <w:rsid w:val="008E3EAE"/>
    <w:rsid w:val="008F14AD"/>
    <w:rsid w:val="00901455"/>
    <w:rsid w:val="00917A66"/>
    <w:rsid w:val="00954984"/>
    <w:rsid w:val="009739B1"/>
    <w:rsid w:val="0098342A"/>
    <w:rsid w:val="009868E8"/>
    <w:rsid w:val="009B3FDE"/>
    <w:rsid w:val="009B7987"/>
    <w:rsid w:val="009C42B0"/>
    <w:rsid w:val="00A024FA"/>
    <w:rsid w:val="00A107A1"/>
    <w:rsid w:val="00A13C47"/>
    <w:rsid w:val="00A40196"/>
    <w:rsid w:val="00A41232"/>
    <w:rsid w:val="00AA14AE"/>
    <w:rsid w:val="00AA1862"/>
    <w:rsid w:val="00AB7CC2"/>
    <w:rsid w:val="00AD6D7F"/>
    <w:rsid w:val="00AE76CE"/>
    <w:rsid w:val="00B27B92"/>
    <w:rsid w:val="00B307CD"/>
    <w:rsid w:val="00B424F2"/>
    <w:rsid w:val="00B559C0"/>
    <w:rsid w:val="00B905E8"/>
    <w:rsid w:val="00B908A9"/>
    <w:rsid w:val="00BA2FC1"/>
    <w:rsid w:val="00BB2CF0"/>
    <w:rsid w:val="00BC1B39"/>
    <w:rsid w:val="00BE51E4"/>
    <w:rsid w:val="00C10C4A"/>
    <w:rsid w:val="00C162F8"/>
    <w:rsid w:val="00C24189"/>
    <w:rsid w:val="00C52137"/>
    <w:rsid w:val="00C52A08"/>
    <w:rsid w:val="00C72ADB"/>
    <w:rsid w:val="00C8242B"/>
    <w:rsid w:val="00C9429D"/>
    <w:rsid w:val="00C947FB"/>
    <w:rsid w:val="00CD6544"/>
    <w:rsid w:val="00CF6C1C"/>
    <w:rsid w:val="00D17545"/>
    <w:rsid w:val="00D30BA4"/>
    <w:rsid w:val="00D47718"/>
    <w:rsid w:val="00D50AD6"/>
    <w:rsid w:val="00D846CC"/>
    <w:rsid w:val="00D962CD"/>
    <w:rsid w:val="00DA4678"/>
    <w:rsid w:val="00DE6546"/>
    <w:rsid w:val="00E0251E"/>
    <w:rsid w:val="00E02E4E"/>
    <w:rsid w:val="00E16626"/>
    <w:rsid w:val="00E34ED0"/>
    <w:rsid w:val="00E60B8C"/>
    <w:rsid w:val="00E80286"/>
    <w:rsid w:val="00E960F1"/>
    <w:rsid w:val="00EC58B3"/>
    <w:rsid w:val="00F1518E"/>
    <w:rsid w:val="00F258C2"/>
    <w:rsid w:val="00F33C2D"/>
    <w:rsid w:val="00F518B5"/>
    <w:rsid w:val="00F518F8"/>
    <w:rsid w:val="00F52BB9"/>
    <w:rsid w:val="00F609E3"/>
    <w:rsid w:val="00FB664C"/>
    <w:rsid w:val="00FB6C5E"/>
    <w:rsid w:val="00FC215B"/>
    <w:rsid w:val="00FC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rsid w:val="00472A7B"/>
    <w:pPr>
      <w:keepNext/>
      <w:keepLines/>
      <w:spacing w:before="480"/>
      <w:outlineLvl w:val="0"/>
    </w:pPr>
    <w:rPr>
      <w:rFonts w:asciiTheme="minorHAnsi" w:eastAsiaTheme="majorEastAsia" w:hAnsiTheme="min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7B31"/>
    <w:pPr>
      <w:tabs>
        <w:tab w:val="center" w:pos="4320"/>
        <w:tab w:val="right" w:pos="8640"/>
      </w:tabs>
    </w:pPr>
  </w:style>
  <w:style w:type="paragraph" w:styleId="Footer">
    <w:name w:val="footer"/>
    <w:basedOn w:val="Normal"/>
    <w:rsid w:val="005F7B31"/>
    <w:pPr>
      <w:tabs>
        <w:tab w:val="center" w:pos="4320"/>
        <w:tab w:val="right" w:pos="8640"/>
      </w:tabs>
    </w:pPr>
  </w:style>
  <w:style w:type="paragraph" w:styleId="ListParagraph">
    <w:name w:val="List Paragraph"/>
    <w:basedOn w:val="Normal"/>
    <w:uiPriority w:val="34"/>
    <w:qFormat/>
    <w:rsid w:val="00472A7B"/>
    <w:pPr>
      <w:ind w:left="720"/>
      <w:contextualSpacing/>
    </w:pPr>
  </w:style>
  <w:style w:type="character" w:customStyle="1" w:styleId="Heading1Char">
    <w:name w:val="Heading 1 Char"/>
    <w:basedOn w:val="DefaultParagraphFont"/>
    <w:link w:val="Heading1"/>
    <w:rsid w:val="00472A7B"/>
    <w:rPr>
      <w:rFonts w:asciiTheme="minorHAnsi" w:eastAsiaTheme="majorEastAsia" w:hAnsiTheme="minorHAnsi"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rsid w:val="00472A7B"/>
    <w:pPr>
      <w:keepNext/>
      <w:keepLines/>
      <w:spacing w:before="480"/>
      <w:outlineLvl w:val="0"/>
    </w:pPr>
    <w:rPr>
      <w:rFonts w:asciiTheme="minorHAnsi" w:eastAsiaTheme="majorEastAsia" w:hAnsiTheme="min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7B31"/>
    <w:pPr>
      <w:tabs>
        <w:tab w:val="center" w:pos="4320"/>
        <w:tab w:val="right" w:pos="8640"/>
      </w:tabs>
    </w:pPr>
  </w:style>
  <w:style w:type="paragraph" w:styleId="Footer">
    <w:name w:val="footer"/>
    <w:basedOn w:val="Normal"/>
    <w:rsid w:val="005F7B31"/>
    <w:pPr>
      <w:tabs>
        <w:tab w:val="center" w:pos="4320"/>
        <w:tab w:val="right" w:pos="8640"/>
      </w:tabs>
    </w:pPr>
  </w:style>
  <w:style w:type="paragraph" w:styleId="ListParagraph">
    <w:name w:val="List Paragraph"/>
    <w:basedOn w:val="Normal"/>
    <w:uiPriority w:val="34"/>
    <w:qFormat/>
    <w:rsid w:val="00472A7B"/>
    <w:pPr>
      <w:ind w:left="720"/>
      <w:contextualSpacing/>
    </w:pPr>
  </w:style>
  <w:style w:type="character" w:customStyle="1" w:styleId="Heading1Char">
    <w:name w:val="Heading 1 Char"/>
    <w:basedOn w:val="DefaultParagraphFont"/>
    <w:link w:val="Heading1"/>
    <w:rsid w:val="00472A7B"/>
    <w:rPr>
      <w:rFonts w:asciiTheme="minorHAnsi" w:eastAsiaTheme="majorEastAsia" w:hAnsiTheme="minorHAnsi"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FAR Clause 52.212-2</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Clause 52.212-2</dc:title>
  <dc:subject>FAR Clause 52.212-2</dc:subject>
  <dc:creator>NIH/OD/OALM/OAMP</dc:creator>
  <cp:lastModifiedBy>Spinelli, Andrea (NIH/OD) [E]</cp:lastModifiedBy>
  <cp:revision>2</cp:revision>
  <cp:lastPrinted>2013-08-16T14:13:00Z</cp:lastPrinted>
  <dcterms:created xsi:type="dcterms:W3CDTF">2014-08-21T13:05:00Z</dcterms:created>
  <dcterms:modified xsi:type="dcterms:W3CDTF">2014-08-21T13:05:00Z</dcterms:modified>
</cp:coreProperties>
</file>